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70" w:rsidRPr="00330970" w:rsidRDefault="00330970" w:rsidP="00330970">
      <w:pPr>
        <w:jc w:val="center"/>
        <w:rPr>
          <w:b/>
          <w:sz w:val="32"/>
          <w:szCs w:val="32"/>
        </w:rPr>
      </w:pPr>
      <w:r w:rsidRPr="00330970">
        <w:rPr>
          <w:rFonts w:hint="eastAsia"/>
          <w:b/>
          <w:sz w:val="32"/>
          <w:szCs w:val="32"/>
        </w:rPr>
        <w:t>郑州市第二高级中学教科研先进个人评选办法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一、指导思想：</w:t>
      </w:r>
      <w:bookmarkStart w:id="0" w:name="_GoBack"/>
      <w:bookmarkEnd w:id="0"/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 xml:space="preserve">    为更好地发挥教师在教科研上更大的作用，鼓励教师参与教育教学研究的积极性，培养研究型教师，特制定本评比条件。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二、基本要求：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1.教师按时参加学校、教研组组织的各类教学研究活动;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2.教师能在组内积极发表自己独特的教学见解；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3.教师能积极参与学校、市级及市级以上教育教研部门组织的教研课；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4.教师能认真备课，并善于进行教学反思，一学期有不少于1/3的课后反思；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5.教师能与组内其他教师协同发展，有创新的建议;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6.教师能主动进行教学课题研究。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三、其他要求：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1.有课题者、论文获奖者，优先考虑;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2.参加学校、区、市、省、国家级等组织的教育教学活动，有突出成绩者，可适当放宽要求</w:t>
      </w:r>
      <w:r w:rsidR="000E74C6" w:rsidRPr="00E32BD6">
        <w:rPr>
          <w:rFonts w:ascii="仿宋" w:eastAsia="仿宋" w:hAnsi="仿宋" w:hint="eastAsia"/>
          <w:sz w:val="28"/>
          <w:szCs w:val="28"/>
        </w:rPr>
        <w:t>。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四、评审程序：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分年级分处室</w:t>
      </w:r>
      <w:r w:rsidR="00E32BD6" w:rsidRPr="00E32BD6">
        <w:rPr>
          <w:rFonts w:ascii="仿宋" w:eastAsia="仿宋" w:hAnsi="仿宋" w:hint="eastAsia"/>
          <w:sz w:val="28"/>
          <w:szCs w:val="28"/>
        </w:rPr>
        <w:t>评议、推选--</w:t>
      </w:r>
      <w:r w:rsidR="00D13D88" w:rsidRPr="00E32BD6">
        <w:rPr>
          <w:rFonts w:ascii="仿宋" w:eastAsia="仿宋" w:hAnsi="仿宋" w:hint="eastAsia"/>
          <w:sz w:val="28"/>
          <w:szCs w:val="28"/>
        </w:rPr>
        <w:t>提交学校专家组</w:t>
      </w:r>
      <w:r w:rsidR="00E32BD6" w:rsidRPr="00E32BD6">
        <w:rPr>
          <w:rFonts w:ascii="仿宋" w:eastAsia="仿宋" w:hAnsi="仿宋" w:hint="eastAsia"/>
          <w:sz w:val="28"/>
          <w:szCs w:val="28"/>
        </w:rPr>
        <w:t>投票--</w:t>
      </w:r>
      <w:r w:rsidR="004858BD">
        <w:rPr>
          <w:rFonts w:ascii="仿宋" w:eastAsia="仿宋" w:hAnsi="仿宋" w:hint="eastAsia"/>
          <w:sz w:val="28"/>
          <w:szCs w:val="28"/>
        </w:rPr>
        <w:t>学校校务会</w:t>
      </w:r>
      <w:r w:rsidRPr="00E32BD6">
        <w:rPr>
          <w:rFonts w:ascii="仿宋" w:eastAsia="仿宋" w:hAnsi="仿宋" w:hint="eastAsia"/>
          <w:sz w:val="28"/>
          <w:szCs w:val="28"/>
        </w:rPr>
        <w:t>讨论决定－张榜公布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五、评比说明：</w:t>
      </w:r>
    </w:p>
    <w:p w:rsidR="00330970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1</w:t>
      </w:r>
      <w:r w:rsidR="00E32BD6" w:rsidRPr="00E32BD6">
        <w:rPr>
          <w:rFonts w:ascii="仿宋" w:eastAsia="仿宋" w:hAnsi="仿宋" w:hint="eastAsia"/>
          <w:sz w:val="28"/>
          <w:szCs w:val="28"/>
        </w:rPr>
        <w:t>.</w:t>
      </w:r>
      <w:r w:rsidRPr="00E32BD6">
        <w:rPr>
          <w:rFonts w:ascii="仿宋" w:eastAsia="仿宋" w:hAnsi="仿宋" w:hint="eastAsia"/>
          <w:sz w:val="28"/>
          <w:szCs w:val="28"/>
        </w:rPr>
        <w:t>该评比每学年评比1</w:t>
      </w:r>
      <w:r w:rsidR="00E32BD6" w:rsidRPr="00E32BD6">
        <w:rPr>
          <w:rFonts w:ascii="仿宋" w:eastAsia="仿宋" w:hAnsi="仿宋" w:hint="eastAsia"/>
          <w:sz w:val="28"/>
          <w:szCs w:val="28"/>
        </w:rPr>
        <w:t>次，评比时间依据郑州市教育局文件要求提前两周进行</w:t>
      </w:r>
      <w:r w:rsidRPr="00E32BD6">
        <w:rPr>
          <w:rFonts w:ascii="仿宋" w:eastAsia="仿宋" w:hAnsi="仿宋" w:hint="eastAsia"/>
          <w:sz w:val="28"/>
          <w:szCs w:val="28"/>
        </w:rPr>
        <w:t>。</w:t>
      </w:r>
    </w:p>
    <w:p w:rsidR="00A25AFB" w:rsidRPr="00E32BD6" w:rsidRDefault="00330970" w:rsidP="00764172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32BD6">
        <w:rPr>
          <w:rFonts w:ascii="仿宋" w:eastAsia="仿宋" w:hAnsi="仿宋" w:hint="eastAsia"/>
          <w:sz w:val="28"/>
          <w:szCs w:val="28"/>
        </w:rPr>
        <w:t>2</w:t>
      </w:r>
      <w:r w:rsidR="00E32BD6" w:rsidRPr="00E32BD6">
        <w:rPr>
          <w:rFonts w:ascii="仿宋" w:eastAsia="仿宋" w:hAnsi="仿宋" w:hint="eastAsia"/>
          <w:sz w:val="28"/>
          <w:szCs w:val="28"/>
        </w:rPr>
        <w:t>.郑州市</w:t>
      </w:r>
      <w:r w:rsidRPr="00E32BD6">
        <w:rPr>
          <w:rFonts w:ascii="仿宋" w:eastAsia="仿宋" w:hAnsi="仿宋" w:hint="eastAsia"/>
          <w:sz w:val="28"/>
          <w:szCs w:val="28"/>
        </w:rPr>
        <w:t>教</w:t>
      </w:r>
      <w:r w:rsidR="00E32BD6" w:rsidRPr="00E32BD6">
        <w:rPr>
          <w:rFonts w:ascii="仿宋" w:eastAsia="仿宋" w:hAnsi="仿宋" w:hint="eastAsia"/>
          <w:sz w:val="28"/>
          <w:szCs w:val="28"/>
        </w:rPr>
        <w:t>科研先进个人名额一人</w:t>
      </w:r>
      <w:r w:rsidRPr="00E32BD6">
        <w:rPr>
          <w:rFonts w:ascii="仿宋" w:eastAsia="仿宋" w:hAnsi="仿宋" w:hint="eastAsia"/>
          <w:sz w:val="28"/>
          <w:szCs w:val="28"/>
        </w:rPr>
        <w:t>。</w:t>
      </w:r>
    </w:p>
    <w:sectPr w:rsidR="00A25AFB" w:rsidRPr="00E32BD6" w:rsidSect="00A2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C0" w:rsidRDefault="00375AC0" w:rsidP="00330970">
      <w:r>
        <w:separator/>
      </w:r>
    </w:p>
  </w:endnote>
  <w:endnote w:type="continuationSeparator" w:id="0">
    <w:p w:rsidR="00375AC0" w:rsidRDefault="00375AC0" w:rsidP="0033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C0" w:rsidRDefault="00375AC0" w:rsidP="00330970">
      <w:r>
        <w:separator/>
      </w:r>
    </w:p>
  </w:footnote>
  <w:footnote w:type="continuationSeparator" w:id="0">
    <w:p w:rsidR="00375AC0" w:rsidRDefault="00375AC0" w:rsidP="0033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970"/>
    <w:rsid w:val="000E74C6"/>
    <w:rsid w:val="000F7737"/>
    <w:rsid w:val="00330970"/>
    <w:rsid w:val="00375AC0"/>
    <w:rsid w:val="004858BD"/>
    <w:rsid w:val="0057115F"/>
    <w:rsid w:val="00595B43"/>
    <w:rsid w:val="00764172"/>
    <w:rsid w:val="00A25AFB"/>
    <w:rsid w:val="00B47013"/>
    <w:rsid w:val="00D13D88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3F570-2DFC-4FB6-BDF1-98BF80A6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3097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30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30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372</Characters>
  <Application>Microsoft Office Word</Application>
  <DocSecurity>0</DocSecurity>
  <Lines>3</Lines>
  <Paragraphs>1</Paragraphs>
  <ScaleCrop>false</ScaleCrop>
  <Company>Micorosoft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Lenovo</cp:lastModifiedBy>
  <cp:revision>7</cp:revision>
  <dcterms:created xsi:type="dcterms:W3CDTF">2021-12-08T01:42:00Z</dcterms:created>
  <dcterms:modified xsi:type="dcterms:W3CDTF">2022-09-30T03:13:00Z</dcterms:modified>
</cp:coreProperties>
</file>